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641" w:rsidRPr="002E5178" w:rsidRDefault="00BE0641" w:rsidP="00BE0641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17E2E">
        <w:rPr>
          <w:rFonts w:ascii="TH SarabunIT๙" w:hAnsi="TH SarabunIT๙" w:cs="TH SarabunIT๙"/>
          <w:b/>
          <w:bCs/>
          <w:sz w:val="40"/>
          <w:szCs w:val="40"/>
          <w:cs/>
        </w:rPr>
        <w:t>แบบสรุปโครงการแบบย่อ (</w:t>
      </w:r>
      <w:r w:rsidRPr="00C17E2E">
        <w:rPr>
          <w:rFonts w:ascii="TH SarabunIT๙" w:hAnsi="TH SarabunIT๙" w:cs="TH SarabunIT๙"/>
          <w:b/>
          <w:bCs/>
          <w:sz w:val="40"/>
          <w:szCs w:val="40"/>
        </w:rPr>
        <w:t>Project idea</w:t>
      </w:r>
      <w:r w:rsidRPr="002E5178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BE0641" w:rsidRPr="00A8523A" w:rsidRDefault="00BE0641" w:rsidP="00BE0641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E0641" w:rsidRPr="00A8523A" w:rsidRDefault="00BE0641" w:rsidP="00BE0641">
      <w:pPr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</w:t>
      </w:r>
      <w:r>
        <w:rPr>
          <w:rFonts w:ascii="TH SarabunIT๙" w:hAnsi="TH SarabunIT๙" w:cs="TH SarabunIT๙"/>
          <w:sz w:val="32"/>
          <w:szCs w:val="32"/>
          <w:cs/>
        </w:rPr>
        <w:t>ิและสิ่งแวดล้อมให้สมบูรณ์ โดยใช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166ED">
        <w:rPr>
          <w:rFonts w:ascii="TH SarabunIT๙" w:hAnsi="TH SarabunIT๙" w:cs="TH SarabunIT๙"/>
          <w:sz w:val="32"/>
          <w:szCs w:val="32"/>
          <w:cs/>
        </w:rPr>
        <w:t>เทคโนโลยีและนวัตกรรม</w:t>
      </w:r>
    </w:p>
    <w:p w:rsidR="00BE0641" w:rsidRDefault="00BE0641" w:rsidP="00BE0641">
      <w:pPr>
        <w:ind w:left="-142" w:firstLine="14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Pr="00CB4B33">
        <w:rPr>
          <w:rFonts w:ascii="TH SarabunIT๙" w:hAnsi="TH SarabunIT๙" w:cs="TH SarabunIT๙"/>
          <w:sz w:val="32"/>
          <w:szCs w:val="32"/>
          <w:cs/>
        </w:rPr>
        <w:t>บริหารจัดการสิ่งแวดล้อมที่เกิดมลพิษทางน้ำ ดิน อากาศ ข</w:t>
      </w:r>
      <w:r>
        <w:rPr>
          <w:rFonts w:ascii="TH SarabunIT๙" w:hAnsi="TH SarabunIT๙" w:cs="TH SarabunIT๙"/>
          <w:sz w:val="32"/>
          <w:szCs w:val="32"/>
          <w:cs/>
        </w:rPr>
        <w:t>ยะและของเสียอันตรายให้มีคุณภาพด</w:t>
      </w:r>
      <w:r>
        <w:rPr>
          <w:rFonts w:ascii="TH SarabunIT๙" w:hAnsi="TH SarabunIT๙" w:cs="TH SarabunIT๙" w:hint="cs"/>
          <w:sz w:val="32"/>
          <w:szCs w:val="32"/>
          <w:cs/>
        </w:rPr>
        <w:t>ี</w:t>
      </w:r>
      <w:r w:rsidRPr="00CB4B33">
        <w:rPr>
          <w:rFonts w:ascii="TH SarabunIT๙" w:hAnsi="TH SarabunIT๙" w:cs="TH SarabunIT๙"/>
          <w:sz w:val="32"/>
          <w:szCs w:val="32"/>
          <w:cs/>
        </w:rPr>
        <w:t>ขึ้น 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CB4B33">
        <w:rPr>
          <w:rFonts w:ascii="TH SarabunIT๙" w:hAnsi="TH SarabunIT๙" w:cs="TH SarabunIT๙"/>
          <w:sz w:val="32"/>
          <w:szCs w:val="32"/>
          <w:cs/>
        </w:rPr>
        <w:t>พร้อมในการรับมือการเปลี่ยนแปลงสภาพภูมิ อากาศและภัยธรรมชาติ</w:t>
      </w:r>
    </w:p>
    <w:tbl>
      <w:tblPr>
        <w:tblStyle w:val="a3"/>
        <w:tblW w:w="9356" w:type="dxa"/>
        <w:tblInd w:w="108" w:type="dxa"/>
        <w:tblLook w:val="04A0"/>
      </w:tblPr>
      <w:tblGrid>
        <w:gridCol w:w="3119"/>
        <w:gridCol w:w="6237"/>
      </w:tblGrid>
      <w:tr w:rsidR="00BE0641" w:rsidRPr="00AD31F0" w:rsidTr="00BE0641">
        <w:trPr>
          <w:tblHeader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BE0641" w:rsidRPr="00AD31F0" w:rsidRDefault="00BE0641" w:rsidP="00FA5091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:rsidR="00BE0641" w:rsidRPr="00AD31F0" w:rsidRDefault="00BE0641" w:rsidP="00FA5091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BE0641" w:rsidRPr="00AD31F0" w:rsidTr="00BE0641">
        <w:tc>
          <w:tcPr>
            <w:tcW w:w="3119" w:type="dxa"/>
          </w:tcPr>
          <w:p w:rsidR="00BE0641" w:rsidRPr="00AD31F0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</w:t>
            </w: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237" w:type="dxa"/>
          </w:tcPr>
          <w:p w:rsidR="00BE0641" w:rsidRPr="00237FAA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21AB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โครงการ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บำรุงรักษาอ่างเก็บน้ำห้วยม่วง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บ.ห้วยม่วง ต.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สบเตี้ย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44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อ.จอมทอง จ.เชียงใหม่</w:t>
            </w:r>
          </w:p>
        </w:tc>
      </w:tr>
      <w:tr w:rsidR="00BE0641" w:rsidRPr="00AD31F0" w:rsidTr="00BE0641">
        <w:tc>
          <w:tcPr>
            <w:tcW w:w="3119" w:type="dxa"/>
          </w:tcPr>
          <w:p w:rsidR="00BE0641" w:rsidRPr="009C005A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ความสำคัญของโครงการ </w:t>
            </w:r>
            <w:r w:rsidRPr="009C005A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237" w:type="dxa"/>
          </w:tcPr>
          <w:p w:rsidR="00BE0641" w:rsidRPr="0090310E" w:rsidRDefault="00BE0641" w:rsidP="00BE0641">
            <w:pPr>
              <w:pStyle w:val="a5"/>
              <w:ind w:firstLine="496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อ่างเก็บน้ำห้วยม่วง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รหัส 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ชม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21059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ตั้งอยู่ที่ 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บ้านห้วยม่วง ตำบลสบเตี้ย อำเภอจอมทอง จังหวัดเชียงใหม่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ก่อสร้างเมื่อปีพ.ศ.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2537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โดยกรมการเร่งรัดพัฒนาชนบท ปัจจุบันเป็นสิ่งก่อสร้างในทะเบียนครุภัณฑ์ของกรมทรัพยากรน้ำ ซึ่ง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อ่างเก็บน้ำ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ดังกล่าว มีการใช้งานมานาน องค์อาคารหลักและอาคารประกอบ รวมถึงบริเวณสภาพทั่วไปของโครงการฯ จึงมีสภาพเสื่อมโทรม ทรุดโทรม เสียหายเนื่องจากขาดการบำรุงรักษาและชำรุดตามการใช้งาน สำนักงานฯ จึงตรวจสอบสภาพโครงการฯ และขอรับการสนับสนุนงบประมาณในการบำรุงรักษา เพื่อให้โครงการฯ มีสภาพการใช้งานได้ตามศักยภาพ และประโยชน์ในการบริหารจัดการน้ำ รวมถึงการถ่ายโอนโครงการให้องค์กรปกครองส่วนท้องถิ่น ใช้ประโยชน์และบำรุงรักษา ต่อไป</w:t>
            </w:r>
          </w:p>
        </w:tc>
      </w:tr>
      <w:tr w:rsidR="00BE0641" w:rsidRPr="00AD31F0" w:rsidTr="00BE0641">
        <w:tc>
          <w:tcPr>
            <w:tcW w:w="3119" w:type="dxa"/>
          </w:tcPr>
          <w:p w:rsidR="00BE0641" w:rsidRPr="009C005A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237" w:type="dxa"/>
          </w:tcPr>
          <w:p w:rsidR="00BE0641" w:rsidRPr="0090310E" w:rsidRDefault="00BE0641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>
              <w:rPr>
                <w:rFonts w:ascii="Pook TH SarabunPSK" w:hAnsi="Pook TH SarabunPSK" w:cs="Pook TH SarabunPSK" w:hint="cs"/>
                <w:cs/>
              </w:rPr>
              <w:t>-</w:t>
            </w:r>
            <w:r>
              <w:rPr>
                <w:rFonts w:ascii="Pook TH SarabunPSK" w:hAnsi="Pook TH SarabunPSK" w:cs="Pook TH SarabunPSK"/>
              </w:rPr>
              <w:t xml:space="preserve"> 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สิ่งก่อสร้างฯ ได้รับการบำรุงรักษาให้มีสภาพใช้งานได้ดี และสะดวกแก่การใช้งาน</w:t>
            </w:r>
          </w:p>
          <w:p w:rsidR="00BE0641" w:rsidRPr="0090310E" w:rsidRDefault="00BE0641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สนับสนุนกลไกการบริหารจัดการน้ำ และรองรับการถ่ายโอนภารกิจ</w:t>
            </w:r>
          </w:p>
          <w:p w:rsidR="00BE0641" w:rsidRPr="0090310E" w:rsidRDefault="00BE0641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ราษฎรในพื้นที่ใช้น้ำในการเพาะปลูกตามศักยภาพจำนวน 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10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,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000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ไร่</w:t>
            </w:r>
          </w:p>
          <w:p w:rsidR="00BE0641" w:rsidRPr="0090310E" w:rsidRDefault="00BE0641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บรรเทาปัญหาภัยแล้ง และการขาดแคลนน้ำ</w:t>
            </w:r>
          </w:p>
        </w:tc>
      </w:tr>
      <w:tr w:rsidR="00BE0641" w:rsidRPr="00AD31F0" w:rsidTr="00BE0641">
        <w:tc>
          <w:tcPr>
            <w:tcW w:w="3119" w:type="dxa"/>
          </w:tcPr>
          <w:p w:rsidR="00BE0641" w:rsidRPr="009C005A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เป้าหมายและ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  <w:p w:rsidR="00BE0641" w:rsidRPr="00AD31F0" w:rsidRDefault="00BE0641" w:rsidP="00FA5091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6237" w:type="dxa"/>
          </w:tcPr>
          <w:p w:rsidR="00BE0641" w:rsidRPr="00400914" w:rsidRDefault="00BE0641" w:rsidP="00FA5091">
            <w:pPr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- ราษฎร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บ้านห้วยม่วง ตำบล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สบเตี้ย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อำเภอจอมทอง จังหวัดเชียงใหม่ </w:t>
            </w:r>
            <w:r w:rsidRPr="003B48E0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และพื้นที่บริเวณใกล้เคียง มีปริมาณน้ำเพื่อการอุปโภค-บริโภค และการเกษตรกรรมอย่างเพียงพอ</w:t>
            </w:r>
          </w:p>
        </w:tc>
      </w:tr>
      <w:tr w:rsidR="00BE0641" w:rsidRPr="00AD31F0" w:rsidTr="00BE0641">
        <w:tc>
          <w:tcPr>
            <w:tcW w:w="3119" w:type="dxa"/>
          </w:tcPr>
          <w:p w:rsidR="00BE0641" w:rsidRPr="009C005A" w:rsidRDefault="00BE0641" w:rsidP="00BE064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ความเชื่อมโยงกับ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ประเด็นการพัฒนาจังหวัด/กลุ่มจังหวัด และทิศทางการพัฒนาภาค</w:t>
            </w:r>
          </w:p>
        </w:tc>
        <w:tc>
          <w:tcPr>
            <w:tcW w:w="6237" w:type="dxa"/>
          </w:tcPr>
          <w:p w:rsidR="00BE0641" w:rsidRPr="00807AD6" w:rsidRDefault="00BE0641" w:rsidP="00FA5091">
            <w:pP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51756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การส่งเสริมและพัฒนาทรัพยากรธรรมชาติและสิ่งแวดล้อมให้สมบูรณ์โดยใช้เทคโนโลยีและนวัตกรรม</w:t>
            </w:r>
          </w:p>
        </w:tc>
      </w:tr>
      <w:tr w:rsidR="00BE0641" w:rsidRPr="00AD31F0" w:rsidTr="00BE0641">
        <w:tc>
          <w:tcPr>
            <w:tcW w:w="3119" w:type="dxa"/>
          </w:tcPr>
          <w:p w:rsidR="00BE0641" w:rsidRPr="00DF23EC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6. </w:t>
            </w:r>
            <w:r w:rsidRPr="00DF23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6F1766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  <w:p w:rsidR="00BE0641" w:rsidRPr="00BD01B0" w:rsidRDefault="00BE0641" w:rsidP="00FA5091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237" w:type="dxa"/>
          </w:tcPr>
          <w:p w:rsidR="00BE0641" w:rsidRPr="0090310E" w:rsidRDefault="00BE0641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ปรับปรุงองค์อาคารหลักให้มีสภาพใช้งานได้ตามศักยภาพ</w:t>
            </w:r>
          </w:p>
          <w:p w:rsidR="00BE0641" w:rsidRPr="0090310E" w:rsidRDefault="00BE0641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ปรับปรุงอาคารประกอบให้มีสภาพใช้การได้ตามศักยภาพ</w:t>
            </w:r>
          </w:p>
          <w:p w:rsidR="00BE0641" w:rsidRPr="0090310E" w:rsidRDefault="00BE0641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ปรับปรุงภูมิทัศน์ ให้ดูสวยงาม และสะดวกแก่การใช้งาน</w:t>
            </w:r>
          </w:p>
          <w:p w:rsidR="00BE0641" w:rsidRPr="00460839" w:rsidRDefault="00BE0641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รายละเอียดงานตามแบบแปลนที่กำหนด</w:t>
            </w:r>
          </w:p>
        </w:tc>
      </w:tr>
      <w:tr w:rsidR="00BE0641" w:rsidRPr="00AD31F0" w:rsidTr="00BE0641">
        <w:tc>
          <w:tcPr>
            <w:tcW w:w="3119" w:type="dxa"/>
            <w:tcBorders>
              <w:bottom w:val="single" w:sz="4" w:space="0" w:color="auto"/>
            </w:tcBorders>
          </w:tcPr>
          <w:p w:rsidR="00BE0641" w:rsidRPr="00AD31F0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7.  </w:t>
            </w: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E0641" w:rsidRPr="00AD31F0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สำนักงานทรัพยากรน้ำภาค ๑ ลำปาง</w:t>
            </w:r>
          </w:p>
        </w:tc>
      </w:tr>
      <w:tr w:rsidR="00BE0641" w:rsidRPr="00AD31F0" w:rsidTr="00BE0641">
        <w:tc>
          <w:tcPr>
            <w:tcW w:w="3119" w:type="dxa"/>
            <w:shd w:val="clear" w:color="auto" w:fill="auto"/>
          </w:tcPr>
          <w:p w:rsidR="00BE0641" w:rsidRPr="00631639" w:rsidRDefault="00BE0641" w:rsidP="00FA5091">
            <w:pPr>
              <w:pStyle w:val="a4"/>
              <w:spacing w:before="0" w:beforeAutospacing="0" w:after="0" w:afterAutospacing="0"/>
              <w:ind w:left="59" w:hanging="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๘. </w:t>
            </w:r>
            <w:r w:rsidRPr="006316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237" w:type="dxa"/>
            <w:shd w:val="clear" w:color="auto" w:fill="auto"/>
          </w:tcPr>
          <w:p w:rsidR="00BE0641" w:rsidRPr="00631639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พ.ศ.๒๕๖๒</w:t>
            </w:r>
          </w:p>
        </w:tc>
      </w:tr>
      <w:tr w:rsidR="00BE0641" w:rsidRPr="00AD31F0" w:rsidTr="00BE0641">
        <w:tc>
          <w:tcPr>
            <w:tcW w:w="3119" w:type="dxa"/>
            <w:shd w:val="clear" w:color="auto" w:fill="auto"/>
          </w:tcPr>
          <w:p w:rsidR="00BE0641" w:rsidRPr="00631639" w:rsidRDefault="00BE0641" w:rsidP="00FA5091">
            <w:pPr>
              <w:pStyle w:val="a4"/>
              <w:spacing w:before="0" w:beforeAutospacing="0" w:after="0" w:afterAutospacing="0"/>
              <w:ind w:left="59" w:hanging="59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๙. </w:t>
            </w: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237" w:type="dxa"/>
            <w:shd w:val="clear" w:color="auto" w:fill="auto"/>
          </w:tcPr>
          <w:p w:rsidR="00BE0641" w:rsidRPr="00572ED0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841CE0">
              <w:rPr>
                <w:rFonts w:ascii="TH SarabunIT๙" w:hAnsi="TH SarabunIT๙" w:cs="TH SarabunIT๙"/>
                <w:sz w:val="32"/>
                <w:szCs w:val="32"/>
                <w:cs/>
              </w:rPr>
              <w:t>452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841CE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๐๐.๐๐ </w:t>
            </w:r>
            <w:r w:rsidRPr="00BB1E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</w:tc>
      </w:tr>
      <w:tr w:rsidR="00BE0641" w:rsidRPr="00AD31F0" w:rsidTr="00BE0641">
        <w:tc>
          <w:tcPr>
            <w:tcW w:w="3119" w:type="dxa"/>
            <w:shd w:val="clear" w:color="auto" w:fill="auto"/>
          </w:tcPr>
          <w:p w:rsidR="00BE0641" w:rsidRPr="00631639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10.ผลผลิต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Output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237" w:type="dxa"/>
            <w:shd w:val="clear" w:color="auto" w:fill="auto"/>
          </w:tcPr>
          <w:p w:rsidR="00BE0641" w:rsidRPr="00572ED0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ดำเนินการแล้วเสร็จ</w:t>
            </w:r>
          </w:p>
        </w:tc>
      </w:tr>
      <w:tr w:rsidR="00BE0641" w:rsidRPr="00AD31F0" w:rsidTr="00BE0641">
        <w:tc>
          <w:tcPr>
            <w:tcW w:w="3119" w:type="dxa"/>
            <w:shd w:val="clear" w:color="auto" w:fill="auto"/>
          </w:tcPr>
          <w:p w:rsidR="00BE0641" w:rsidRPr="00631639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11.ผลที่คาดว่าจะได้รับ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Outcome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237" w:type="dxa"/>
            <w:shd w:val="clear" w:color="auto" w:fill="auto"/>
          </w:tcPr>
          <w:p w:rsidR="00BE0641" w:rsidRPr="00572ED0" w:rsidRDefault="00BE0641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เกษตรกรและราษฎร</w:t>
            </w:r>
            <w:r w:rsidRPr="00572E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ในพื้นที่บริเวณโครงการมีน้ำใช้สำหรับอุปโภค บริโภค และการเกษตรตลอดฤดูกาล</w:t>
            </w:r>
          </w:p>
        </w:tc>
      </w:tr>
    </w:tbl>
    <w:p w:rsidR="00BE0641" w:rsidRDefault="00BE0641" w:rsidP="00BE0641">
      <w:pPr>
        <w:tabs>
          <w:tab w:val="center" w:pos="524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126522" w:rsidRPr="00BE0641" w:rsidRDefault="00126522">
      <w:pPr>
        <w:rPr>
          <w:rFonts w:ascii="TH SarabunIT๙" w:hAnsi="TH SarabunIT๙" w:cs="TH SarabunIT๙"/>
          <w:sz w:val="36"/>
          <w:szCs w:val="40"/>
        </w:rPr>
      </w:pPr>
    </w:p>
    <w:sectPr w:rsidR="00126522" w:rsidRPr="00BE0641" w:rsidSect="00BE0641">
      <w:pgSz w:w="11907" w:h="16840" w:code="9"/>
      <w:pgMar w:top="1135" w:right="992" w:bottom="255" w:left="1276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Pook TH SarabunPSK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07631"/>
    <w:multiLevelType w:val="hybridMultilevel"/>
    <w:tmpl w:val="0834044E"/>
    <w:lvl w:ilvl="0" w:tplc="59C40A2E">
      <w:start w:val="8"/>
      <w:numFmt w:val="thaiNumbers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applyBreakingRules/>
  </w:compat>
  <w:rsids>
    <w:rsidRoot w:val="000637E8"/>
    <w:rsid w:val="000637E8"/>
    <w:rsid w:val="00126522"/>
    <w:rsid w:val="004F5E31"/>
    <w:rsid w:val="00522781"/>
    <w:rsid w:val="006518E4"/>
    <w:rsid w:val="006658FE"/>
    <w:rsid w:val="00782A87"/>
    <w:rsid w:val="00A26402"/>
    <w:rsid w:val="00BE0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7E8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7E8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637E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637E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2018-01-10T14:21:00Z</dcterms:created>
  <dcterms:modified xsi:type="dcterms:W3CDTF">2018-01-10T14:21:00Z</dcterms:modified>
</cp:coreProperties>
</file>